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image/jpeg" Extension="jpeg"/>
  <Default ContentType="image/gif" Extension="gif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'1.0' encoding='utf-8' standalone='yes'?>
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word/document.xml" Type="http://schemas.openxmlformats.org/officeDocument/2006/relationships/officeDocument"/></Relationships>
</file>

<file path=word/document.xml><?xml version="1.0" encoding="utf-8"?>
<w:document xmlns:a="http://schemas.openxmlformats.org/drawingml/2006/main" xmlns:c="http://schemas.openxmlformats.org/drawingml/2006/chart" xmlns:v="urn:schemas-microsoft-com:vml" xmlns:lc="http://schemas.openxmlformats.org/drawingml/2006/lockedCanvas" xmlns:mc="http://schemas.openxmlformats.org/markup-compatibility/2006" xmlns:wne="http://schemas.microsoft.com/office/word/2006/wordml" xmlns:pic="http://schemas.openxmlformats.org/drawingml/2006/picture" xmlns:m="http://schemas.openxmlformats.org/officeDocument/2006/math" xmlns:o="urn:schemas-microsoft-com:office:office" xmlns:dgm="http://schemas.openxmlformats.org/drawingml/2006/diagram" xmlns:r="http://schemas.openxmlformats.org/officeDocument/2006/relationships" xmlns:w="http://schemas.openxmlformats.org/wordprocessingml/2006/main" xmlns:sl="http://schemas.openxmlformats.org/schemaLibrary/2006/main" xmlns:w10="urn:schemas-microsoft-com:office:word" xmlns:wp="http://schemas.openxmlformats.org/drawingml/2006/wordprocessingDrawing">
  <w:body>
    <w:p>
      <w:pPr>
        <w:jc w:val="center"/>
        <w:ind w:right="-623" w:hanging="360"/>
        <w:pStyle w:val="1"/>
        <w:spacing w:before="0" w:after="0"/>
        <w:rPr>
          <w:rFonts w:hAnsi="Times New Roman" w:ascii="Times New Roman"/>
          <w:sz w:val="24"/>
          <w:b w:val="1"/>
        </w:rPr>
      </w:pPr>
    </w:p>
    <w:p>
      <w:pPr>
        <w:pStyle w:val="0"/>
        <w:rPr>
          <w:sz w:val="24"/>
        </w:rPr>
      </w:pPr>
    </w:p>
    <w:p>
      <w:pPr>
        <w:jc w:val="center"/>
        <w:pStyle w:val="0"/>
        <w:rPr>
          <w:b w:val="1"/>
          <w:color w:val="000000"/>
        </w:rPr>
      </w:pPr>
      <w:r>
        <w:rPr>
          <w:b w:val="1"/>
          <w:color w:val="000000"/>
        </w:rPr>
        <w:t>СПИСОК</w:t>
      </w:r>
    </w:p>
    <w:p>
      <w:pPr>
        <w:jc w:val="center"/>
        <w:pStyle w:val="0"/>
        <w:rPr>
          <w:b w:val="1"/>
          <w:color w:val="000000"/>
        </w:rPr>
      </w:pPr>
      <w:r>
        <w:rPr>
          <w:b w:val="1"/>
          <w:color w:val="000000"/>
        </w:rPr>
        <w:t xml:space="preserve">пассажиров, следующих по маршруту </w:t>
        <w:br/>
        <w:t>_________________________________</w:t>
      </w:r>
    </w:p>
    <w:p>
      <w:pPr>
        <w:jc w:val="center"/>
        <w:pStyle w:val="0"/>
        <w:rPr>
          <w:sz w:val="20"/>
          <w:b w:val="1"/>
          <w:color w:val="000000"/>
        </w:rPr>
      </w:pPr>
      <w:r>
        <w:rPr>
          <w:sz w:val="20"/>
          <w:b w:val="1"/>
          <w:color w:val="000000"/>
        </w:rPr>
        <w:t xml:space="preserve">(наименование маршрута следования)</w:t>
      </w:r>
    </w:p>
    <w:p>
      <w:pPr>
        <w:jc w:val="center"/>
        <w:pStyle w:val="0"/>
        <w:rPr>
          <w:b w:val="1"/>
          <w:color w:val="000000"/>
        </w:rPr>
      </w:pPr>
      <w:r>
        <w:rPr>
          <w:b w:val="1"/>
          <w:color w:val="000000"/>
        </w:rPr>
        <w:t>_________________________________</w:t>
      </w:r>
    </w:p>
    <w:p>
      <w:pPr>
        <w:jc w:val="center"/>
        <w:pStyle w:val="0"/>
        <w:rPr>
          <w:sz w:val="20"/>
          <w:b w:val="1"/>
          <w:color w:val="000000"/>
        </w:rPr>
      </w:pPr>
      <w:r>
        <w:rPr>
          <w:sz w:val="20"/>
          <w:b w:val="1"/>
          <w:color w:val="000000"/>
        </w:rPr>
        <w:t xml:space="preserve">(дата отправления)</w:t>
      </w:r>
    </w:p>
    <w:p>
      <w:pPr>
        <w:jc w:val="center"/>
        <w:pStyle w:val="0"/>
        <w:rPr>
          <w:sz w:val="20"/>
          <w:b w:val="1"/>
          <w:color w:val="000000"/>
        </w:rPr>
      </w:pPr>
    </w:p>
    <w:tbl>
      <w:tblPr>
        <w:tblBorders>
          <w:right w:sz="4" w:val="single"/>
          <w:insideV w:sz="4" w:val="single"/>
          <w:bottom w:sz="4" w:val="single"/>
          <w:top w:sz="4" w:val="single"/>
          <w:insideH w:sz="4" w:val="single"/>
          <w:left w:sz="4" w:val="single"/>
        </w:tblBorders>
        <w:jc w:val="center"/>
        <w:tblCellMar>
          <w:left w:type="dxa" w:w="108"/>
          <w:right w:type="dxa" w:w="108"/>
          <w:top w:type="dxa" w:w="0"/>
          <w:bottom w:type="dxa" w:w="0"/>
        </w:tblCellMar>
        <w:tblW w:type="dxa" w:w="8619"/>
        <w:tblInd w:type="dxa" w:w="-108"/>
      </w:tblPr>
      <w:tblGrid>
        <w:gridCol w:w="574"/>
        <w:gridCol w:w="2224"/>
        <w:gridCol w:w="1418"/>
        <w:gridCol w:w="1417"/>
        <w:gridCol w:w="1701"/>
        <w:gridCol w:w="811"/>
      </w:tblGrid>
      <w:tr>
        <w:trPr>
          <w:tblCellMar/>
        </w:trPr>
        <w:tblPrEx>
          <w:tblCellMar/>
        </w:tblPrEx>
        <w:tc>
          <w:tcPr>
            <w:tcW w:type="dxa" w:w="574"/>
          </w:tcPr>
          <w:p>
            <w:pPr>
              <w:jc w:val="center"/>
              <w:pStyle w:val="0"/>
              <w:rPr>
                <w:sz w:val="24"/>
                <w:b w:val="1"/>
                <w:color w:val="000000"/>
              </w:rPr>
            </w:pPr>
            <w:r>
              <w:rPr>
                <w:sz w:val="24"/>
                <w:b w:val="1"/>
                <w:color w:val="000000"/>
              </w:rPr>
              <w:t>№</w:t>
            </w:r>
          </w:p>
          <w:p>
            <w:pPr>
              <w:jc w:val="center"/>
              <w:pStyle w:val="0"/>
              <w:rPr>
                <w:sz w:val="24"/>
                <w:b w:val="1"/>
                <w:color w:val="000000"/>
              </w:rPr>
            </w:pPr>
            <w:r>
              <w:rPr>
                <w:sz w:val="24"/>
                <w:b w:val="1"/>
                <w:color w:val="000000"/>
              </w:rPr>
              <w:t>п/п</w:t>
            </w:r>
          </w:p>
          <w:p>
            <w:pPr>
              <w:jc w:val="center"/>
              <w:pStyle w:val="0"/>
              <w:rPr>
                <w:sz w:val="24"/>
                <w:b w:val="1"/>
                <w:color w:val="000000"/>
              </w:rPr>
            </w:pPr>
          </w:p>
        </w:tc>
        <w:tc>
          <w:tcPr>
            <w:tcW w:type="dxa" w:w="2224"/>
          </w:tcPr>
          <w:p>
            <w:pPr>
              <w:jc w:val="center"/>
              <w:pStyle w:val="0"/>
              <w:rPr>
                <w:sz w:val="24"/>
                <w:b w:val="1"/>
                <w:color w:val="000000"/>
              </w:rPr>
            </w:pPr>
            <w:r>
              <w:rPr>
                <w:sz w:val="24"/>
                <w:b w:val="1"/>
                <w:color w:val="000000"/>
              </w:rPr>
              <w:t>ФИО</w:t>
            </w:r>
          </w:p>
        </w:tc>
        <w:tc>
          <w:tcPr>
            <w:tcW w:type="dxa" w:w="1418"/>
          </w:tcPr>
          <w:p>
            <w:pPr>
              <w:jc w:val="center"/>
              <w:pStyle w:val="0"/>
              <w:rPr>
                <w:sz w:val="24"/>
                <w:b w:val="1"/>
                <w:color w:val="000000"/>
              </w:rPr>
            </w:pPr>
            <w:r>
              <w:rPr>
                <w:sz w:val="24"/>
                <w:b w:val="1"/>
                <w:color w:val="000000"/>
              </w:rPr>
              <w:t xml:space="preserve">Дата рождения</w:t>
            </w:r>
          </w:p>
        </w:tc>
        <w:tc>
          <w:tcPr>
            <w:tcW w:type="dxa" w:w="1417"/>
          </w:tcPr>
          <w:p>
            <w:pPr>
              <w:jc w:val="center"/>
              <w:pStyle w:val="0"/>
              <w:rPr>
                <w:sz w:val="24"/>
                <w:b w:val="1"/>
                <w:color w:val="000000"/>
              </w:rPr>
            </w:pPr>
            <w:r>
              <w:rPr>
                <w:sz w:val="24"/>
                <w:b w:val="1"/>
                <w:color w:val="000000"/>
              </w:rPr>
              <w:t xml:space="preserve"> Гражданство</w:t>
            </w:r>
          </w:p>
        </w:tc>
        <w:tc>
          <w:tcPr>
            <w:tcW w:type="dxa" w:w="2175"/>
          </w:tcPr>
          <w:p>
            <w:pPr>
              <w:jc w:val="center"/>
              <w:pStyle w:val="0"/>
              <w:rPr>
                <w:sz w:val="24"/>
                <w:b w:val="1"/>
                <w:color w:val="000000"/>
              </w:rPr>
            </w:pPr>
            <w:r>
              <w:rPr>
                <w:sz w:val="24"/>
                <w:b w:val="1"/>
                <w:color w:val="000000"/>
              </w:rPr>
              <w:t xml:space="preserve">Телефон родителя\законного представителя</w:t>
            </w:r>
          </w:p>
        </w:tc>
        <w:tc>
          <w:tcPr>
            <w:tcW w:type="dxa" w:w="811"/>
          </w:tcPr>
          <w:p>
            <w:pPr>
              <w:jc w:val="center"/>
              <w:pStyle w:val="0"/>
              <w:rPr>
                <w:sz w:val="24"/>
                <w:b w:val="1"/>
                <w:color w:val="000000"/>
              </w:rPr>
            </w:pPr>
            <w:r>
              <w:rPr>
                <w:sz w:val="24"/>
                <w:b w:val="1"/>
                <w:color w:val="000000"/>
              </w:rPr>
              <w:t xml:space="preserve"> </w:t>
            </w:r>
          </w:p>
        </w:tc>
      </w:tr>
      <w:tr>
        <w:trPr>
          <w:tblCellMar/>
          <w:trHeight w:val="1117" w:hRule="atLeast"/>
        </w:trPr>
        <w:tblPrEx>
          <w:tblCellMar/>
        </w:tblPrEx>
        <w:tc>
          <w:tcPr>
            <w:tcW w:type="dxa" w:w="574"/>
          </w:tcPr>
          <w:p>
            <w:pPr>
              <w:jc w:val="center"/>
              <w:pStyle w:val="0"/>
              <w:rPr>
                <w:sz w:val="24"/>
                <w:color w:val="000000"/>
              </w:rPr>
            </w:pPr>
            <w:r>
              <w:rPr>
                <w:sz w:val="24"/>
                <w:color w:val="000000"/>
              </w:rPr>
              <w:t>1</w:t>
            </w:r>
          </w:p>
          <w:p>
            <w:pPr>
              <w:jc w:val="center"/>
              <w:pStyle w:val="0"/>
              <w:rPr>
                <w:sz w:val="24"/>
                <w:color w:val="000000"/>
              </w:rPr>
            </w:pPr>
          </w:p>
          <w:p>
            <w:pPr>
              <w:jc w:val="center"/>
              <w:pStyle w:val="0"/>
              <w:rPr>
                <w:sz w:val="24"/>
                <w:color w:val="000000"/>
              </w:rPr>
            </w:pPr>
          </w:p>
          <w:p>
            <w:pPr>
              <w:jc w:val="center"/>
              <w:pStyle w:val="0"/>
              <w:rPr>
                <w:sz w:val="24"/>
                <w:color w:val="000000"/>
              </w:rPr>
            </w:pPr>
          </w:p>
        </w:tc>
        <w:tc>
          <w:tcPr>
            <w:tcW w:type="dxa" w:w="2224"/>
          </w:tcPr>
          <w:p>
            <w:pPr>
              <w:pStyle w:val="0"/>
              <w:rPr>
                <w:sz w:val="24"/>
                <w:color w:val="000000"/>
              </w:rPr>
            </w:pPr>
            <w:r>
              <w:rPr>
                <w:sz w:val="24"/>
                <w:color w:val="000000"/>
              </w:rPr>
              <w:t xml:space="preserve">Руководитель группы                      (№ контактного телефона)</w:t>
            </w:r>
          </w:p>
        </w:tc>
        <w:tc>
          <w:tcPr>
            <w:tcW w:type="dxa" w:w="1418"/>
          </w:tcPr>
          <w:p>
            <w:pPr>
              <w:jc w:val="center"/>
              <w:pStyle w:val="0"/>
              <w:rPr>
                <w:sz w:val="24"/>
                <w:color w:val="000000"/>
              </w:rPr>
            </w:pPr>
          </w:p>
        </w:tc>
        <w:tc>
          <w:tcPr>
            <w:tcW w:type="dxa" w:w="1417"/>
          </w:tcPr>
          <w:p>
            <w:pPr>
              <w:jc w:val="center"/>
              <w:pStyle w:val="0"/>
              <w:rPr>
                <w:sz w:val="24"/>
                <w:color w:val="000000"/>
              </w:rPr>
            </w:pPr>
          </w:p>
        </w:tc>
        <w:tc>
          <w:tcPr>
            <w:tcW w:type="dxa" w:w="2175"/>
          </w:tcPr>
          <w:p>
            <w:pPr>
              <w:jc w:val="center"/>
              <w:pStyle w:val="0"/>
              <w:rPr>
                <w:sz w:val="24"/>
                <w:color w:val="000000"/>
              </w:rPr>
            </w:pPr>
          </w:p>
        </w:tc>
        <w:tc>
          <w:tcPr>
            <w:tcW w:type="dxa" w:w="811"/>
          </w:tcPr>
          <w:p>
            <w:pPr>
              <w:jc w:val="center"/>
              <w:pStyle w:val="0"/>
              <w:rPr>
                <w:sz w:val="24"/>
                <w:color w:val="000000"/>
              </w:rPr>
            </w:pPr>
          </w:p>
        </w:tc>
      </w:tr>
      <w:tr>
        <w:trPr>
          <w:tblCellMar/>
          <w:trHeight w:val="806" w:hRule="atLeast"/>
        </w:trPr>
        <w:tblPrEx>
          <w:tblCellMar/>
        </w:tblPrEx>
        <w:tc>
          <w:tcPr>
            <w:tcW w:type="dxa" w:w="574"/>
          </w:tcPr>
          <w:p>
            <w:pPr>
              <w:jc w:val="center"/>
              <w:pStyle w:val="0"/>
              <w:rPr>
                <w:sz w:val="24"/>
                <w:color w:val="000000"/>
              </w:rPr>
            </w:pPr>
            <w:r>
              <w:rPr>
                <w:sz w:val="24"/>
                <w:color w:val="000000"/>
              </w:rPr>
              <w:t>2</w:t>
            </w:r>
          </w:p>
          <w:p>
            <w:pPr>
              <w:jc w:val="center"/>
              <w:pStyle w:val="0"/>
              <w:rPr>
                <w:sz w:val="24"/>
                <w:color w:val="000000"/>
              </w:rPr>
            </w:pPr>
          </w:p>
          <w:p>
            <w:pPr>
              <w:jc w:val="center"/>
              <w:pStyle w:val="0"/>
              <w:rPr>
                <w:sz w:val="24"/>
                <w:color w:val="000000"/>
              </w:rPr>
            </w:pPr>
          </w:p>
        </w:tc>
        <w:tc>
          <w:tcPr>
            <w:tcW w:type="dxa" w:w="2224"/>
          </w:tcPr>
          <w:p>
            <w:pPr>
              <w:pStyle w:val="0"/>
              <w:rPr>
                <w:sz w:val="24"/>
                <w:color w:val="000000"/>
              </w:rPr>
            </w:pPr>
            <w:r>
              <w:rPr>
                <w:sz w:val="24"/>
                <w:color w:val="000000"/>
              </w:rPr>
              <w:t xml:space="preserve">  Сопровождающий </w:t>
            </w:r>
            <w:r>
              <w:rPr>
                <w:sz w:val="24"/>
                <w:color w:val="000000"/>
              </w:rPr>
              <w:t xml:space="preserve">группы                      (№ контактного телефона)</w:t>
            </w:r>
          </w:p>
        </w:tc>
        <w:tc>
          <w:tcPr>
            <w:tcW w:type="dxa" w:w="1418"/>
          </w:tcPr>
          <w:p>
            <w:pPr>
              <w:jc w:val="center"/>
              <w:pStyle w:val="0"/>
              <w:rPr>
                <w:sz w:val="24"/>
                <w:color w:val="000000"/>
              </w:rPr>
            </w:pPr>
          </w:p>
        </w:tc>
        <w:tc>
          <w:tcPr>
            <w:tcW w:type="dxa" w:w="1417"/>
          </w:tcPr>
          <w:p>
            <w:pPr>
              <w:jc w:val="center"/>
              <w:pStyle w:val="0"/>
              <w:rPr>
                <w:sz w:val="24"/>
                <w:color w:val="000000"/>
              </w:rPr>
            </w:pPr>
          </w:p>
        </w:tc>
        <w:tc>
          <w:tcPr>
            <w:tcW w:type="dxa" w:w="2175"/>
          </w:tcPr>
          <w:p>
            <w:pPr>
              <w:jc w:val="center"/>
              <w:pStyle w:val="0"/>
              <w:rPr>
                <w:sz w:val="24"/>
                <w:color w:val="000000"/>
              </w:rPr>
            </w:pPr>
          </w:p>
        </w:tc>
        <w:tc>
          <w:tcPr>
            <w:tcW w:type="dxa" w:w="811"/>
          </w:tcPr>
          <w:p>
            <w:pPr>
              <w:jc w:val="center"/>
              <w:pStyle w:val="0"/>
              <w:rPr>
                <w:sz w:val="24"/>
                <w:color w:val="000000"/>
              </w:rPr>
            </w:pPr>
          </w:p>
        </w:tc>
      </w:tr>
      <w:tr>
        <w:trPr>
          <w:tblCellMar/>
          <w:trHeight w:val="806" w:hRule="atLeast"/>
        </w:trPr>
        <w:tblPrEx>
          <w:tblCellMar/>
        </w:tblPrEx>
        <w:tc>
          <w:tcPr>
            <w:tcW w:type="dxa" w:w="574"/>
          </w:tcPr>
          <w:p>
            <w:pPr>
              <w:jc w:val="center"/>
              <w:pStyle w:val="0"/>
              <w:rPr>
                <w:sz w:val="24"/>
                <w:color w:val="000000"/>
              </w:rPr>
            </w:pPr>
            <w:r>
              <w:rPr>
                <w:sz w:val="24"/>
                <w:color w:val="000000"/>
              </w:rPr>
              <w:t>3</w:t>
            </w:r>
          </w:p>
        </w:tc>
        <w:tc>
          <w:tcPr>
            <w:tcW w:type="dxa" w:w="2224"/>
          </w:tcPr>
          <w:p>
            <w:pPr>
              <w:pStyle w:val="0"/>
              <w:rPr>
                <w:sz w:val="24"/>
                <w:color w:val="000000"/>
              </w:rPr>
            </w:pPr>
          </w:p>
        </w:tc>
        <w:tc>
          <w:tcPr>
            <w:tcW w:type="dxa" w:w="1418"/>
          </w:tcPr>
          <w:p>
            <w:pPr>
              <w:jc w:val="center"/>
              <w:pStyle w:val="0"/>
              <w:rPr>
                <w:sz w:val="24"/>
                <w:color w:val="000000"/>
              </w:rPr>
            </w:pPr>
          </w:p>
        </w:tc>
        <w:tc>
          <w:tcPr>
            <w:tcW w:type="dxa" w:w="1417"/>
          </w:tcPr>
          <w:p>
            <w:pPr>
              <w:jc w:val="center"/>
              <w:pStyle w:val="0"/>
              <w:rPr>
                <w:sz w:val="24"/>
                <w:color w:val="000000"/>
              </w:rPr>
            </w:pPr>
          </w:p>
        </w:tc>
        <w:tc>
          <w:tcPr>
            <w:tcW w:type="dxa" w:w="2175"/>
          </w:tcPr>
          <w:p>
            <w:pPr>
              <w:jc w:val="center"/>
              <w:pStyle w:val="0"/>
              <w:rPr>
                <w:sz w:val="24"/>
                <w:color w:val="000000"/>
              </w:rPr>
            </w:pPr>
          </w:p>
        </w:tc>
        <w:tc>
          <w:tcPr>
            <w:tcW w:type="dxa" w:w="811"/>
          </w:tcPr>
          <w:p>
            <w:pPr>
              <w:jc w:val="center"/>
              <w:pStyle w:val="0"/>
              <w:rPr>
                <w:sz w:val="24"/>
                <w:color w:val="000000"/>
              </w:rPr>
            </w:pPr>
          </w:p>
        </w:tc>
      </w:tr>
      <w:tr>
        <w:trPr>
          <w:tblCellMar/>
          <w:trHeight w:val="806" w:hRule="atLeast"/>
        </w:trPr>
        <w:tblPrEx>
          <w:tblCellMar/>
        </w:tblPrEx>
        <w:tc>
          <w:tcPr>
            <w:tcW w:type="dxa" w:w="574"/>
          </w:tcPr>
          <w:p>
            <w:pPr>
              <w:jc w:val="center"/>
              <w:pStyle w:val="0"/>
              <w:rPr>
                <w:sz w:val="24"/>
                <w:color w:val="000000"/>
              </w:rPr>
            </w:pPr>
            <w:r>
              <w:rPr>
                <w:sz w:val="24"/>
                <w:color w:val="000000"/>
              </w:rPr>
              <w:t>4</w:t>
            </w:r>
          </w:p>
        </w:tc>
        <w:tc>
          <w:tcPr>
            <w:tcW w:type="dxa" w:w="2224"/>
          </w:tcPr>
          <w:p>
            <w:pPr>
              <w:pStyle w:val="0"/>
              <w:rPr>
                <w:sz w:val="24"/>
                <w:color w:val="000000"/>
              </w:rPr>
            </w:pPr>
          </w:p>
        </w:tc>
        <w:tc>
          <w:tcPr>
            <w:tcW w:type="dxa" w:w="1418"/>
          </w:tcPr>
          <w:p>
            <w:pPr>
              <w:jc w:val="center"/>
              <w:pStyle w:val="0"/>
              <w:rPr>
                <w:sz w:val="24"/>
                <w:color w:val="000000"/>
              </w:rPr>
            </w:pPr>
          </w:p>
        </w:tc>
        <w:tc>
          <w:tcPr>
            <w:tcW w:type="dxa" w:w="1417"/>
          </w:tcPr>
          <w:p>
            <w:pPr>
              <w:jc w:val="center"/>
              <w:pStyle w:val="0"/>
              <w:rPr>
                <w:sz w:val="24"/>
                <w:color w:val="000000"/>
              </w:rPr>
            </w:pPr>
          </w:p>
        </w:tc>
        <w:tc>
          <w:tcPr>
            <w:tcW w:type="dxa" w:w="2175"/>
          </w:tcPr>
          <w:p>
            <w:pPr>
              <w:jc w:val="center"/>
              <w:pStyle w:val="0"/>
              <w:rPr>
                <w:sz w:val="24"/>
                <w:color w:val="000000"/>
              </w:rPr>
            </w:pPr>
          </w:p>
        </w:tc>
        <w:tc>
          <w:tcPr>
            <w:tcW w:type="dxa" w:w="811"/>
          </w:tcPr>
          <w:p>
            <w:pPr>
              <w:jc w:val="center"/>
              <w:pStyle w:val="0"/>
              <w:rPr>
                <w:sz w:val="24"/>
                <w:color w:val="000000"/>
              </w:rPr>
            </w:pPr>
          </w:p>
        </w:tc>
      </w:tr>
    </w:tbl>
    <w:p>
      <w:pPr>
        <w:jc w:val="both"/>
        <w:pStyle w:val="0"/>
        <w:rPr>
          <w:sz w:val="24"/>
          <w:color w:val="000000"/>
        </w:rPr>
      </w:pPr>
    </w:p>
    <w:p>
      <w:pPr>
        <w:pStyle w:val="0"/>
        <w:rPr>
          <w:sz w:val="24"/>
          <w:b w:val="1"/>
        </w:rPr>
      </w:pPr>
      <w:r>
        <w:rPr>
          <w:sz w:val="24"/>
          <w:b w:val="1"/>
        </w:rPr>
        <w:t xml:space="preserve">Руководитель организации       ________________   (ФИО)</w:t>
      </w:r>
    </w:p>
    <w:p>
      <w:pPr>
        <w:ind w:firstLine="3828"/>
        <w:pStyle w:val="0"/>
        <w:rPr>
          <w:sz w:val="18"/>
          <w:b w:val="1"/>
        </w:rPr>
      </w:pPr>
      <w:r>
        <w:rPr>
          <w:sz w:val="18"/>
          <w:b w:val="1"/>
        </w:rPr>
        <w:t>(подпись)</w:t>
      </w:r>
    </w:p>
    <w:p>
      <w:pPr>
        <w:pStyle w:val="0"/>
        <w:rPr>
          <w:sz w:val="24"/>
          <w:b w:val="1"/>
        </w:rPr>
      </w:pPr>
      <w:r>
        <w:rPr>
          <w:sz w:val="24"/>
          <w:b w:val="1"/>
        </w:rPr>
        <w:t>М.П.</w:t>
      </w:r>
    </w:p>
    <w:p>
      <w:pPr>
        <w:pStyle w:val="27"/>
        <w:rPr>
          <w:sz w:val="18"/>
          <w:b w:val="1"/>
        </w:rPr>
      </w:pPr>
      <w:r>
        <w:rPr>
          <w:sz w:val="18"/>
          <w:b w:val="1"/>
        </w:rPr>
        <w:t xml:space="preserve">   </w:t>
      </w:r>
    </w:p>
    <w:p>
      <w:pPr>
        <w:pStyle w:val="27"/>
        <w:rPr>
          <w:sz w:val="18"/>
        </w:rPr>
      </w:pPr>
      <w:r>
        <w:rPr>
          <w:sz w:val="18"/>
          <w:b w:val="1"/>
        </w:rPr>
        <w:t>ПРИМЕЧАНИЕ:</w:t>
      </w:r>
    </w:p>
    <w:p>
      <w:pPr>
        <w:jc w:val="both"/>
        <w:ind w:left="0" w:firstLine="709"/>
        <w:pStyle w:val="27"/>
        <w:spacing w:after="0"/>
        <w:numPr>
          <w:ilvl w:val="0"/>
          <w:numId w:val="12"/>
        </w:numPr>
        <w:rPr>
          <w:sz w:val="22"/>
        </w:rPr>
      </w:pPr>
      <w:r>
        <w:rPr>
          <w:sz w:val="22"/>
        </w:rPr>
        <w:t xml:space="preserve">В списке пассажиров указывается:</w:t>
      </w:r>
    </w:p>
    <w:p>
      <w:pPr>
        <w:jc w:val="both"/>
        <w:ind w:firstLine="709"/>
        <w:pStyle w:val="27"/>
        <w:spacing w:after="0"/>
        <w:rPr>
          <w:sz w:val="22"/>
        </w:rPr>
      </w:pPr>
      <w:r>
        <w:rPr>
          <w:sz w:val="22"/>
        </w:rPr>
        <w:t xml:space="preserve">руководитель группы под порядковым № 1, с указанием номера контактного</w:t>
      </w:r>
      <w:r>
        <w:rPr>
          <w:sz w:val="22"/>
          <w:color w:val="000000"/>
        </w:rPr>
        <w:t xml:space="preserve"> (мобильного) телефона;</w:t>
      </w:r>
    </w:p>
    <w:p>
      <w:pPr>
        <w:jc w:val="both"/>
        <w:ind w:firstLine="709"/>
        <w:pStyle w:val="27"/>
        <w:spacing w:after="0"/>
        <w:rPr>
          <w:sz w:val="22"/>
        </w:rPr>
      </w:pPr>
      <w:r>
        <w:rPr>
          <w:sz w:val="22"/>
          <w:color w:val="000000"/>
        </w:rPr>
        <w:t xml:space="preserve">фамилия, имя руководителя группы в скобках, в написании латинским шрифтом (согласно загранпаспорту) – в международном сообщении;</w:t>
      </w:r>
    </w:p>
    <w:p>
      <w:pPr>
        <w:jc w:val="both"/>
        <w:ind w:firstLine="709"/>
        <w:pStyle w:val="27"/>
        <w:spacing w:after="0"/>
        <w:rPr>
          <w:sz w:val="22"/>
        </w:rPr>
      </w:pPr>
      <w:r>
        <w:rPr>
          <w:sz w:val="22"/>
          <w:color w:val="000000"/>
        </w:rPr>
        <w:t xml:space="preserve">сопровождающий медицинский работник под порядковым № 2 (для организованных групп детей)</w:t>
      </w:r>
      <w:r>
        <w:rPr>
          <w:sz w:val="22"/>
        </w:rPr>
        <w:t>;</w:t>
      </w:r>
    </w:p>
    <w:p>
      <w:pPr>
        <w:jc w:val="both"/>
        <w:ind w:firstLine="709"/>
        <w:pStyle w:val="27"/>
        <w:spacing w:after="0"/>
        <w:rPr>
          <w:sz w:val="22"/>
        </w:rPr>
      </w:pPr>
      <w:r>
        <w:rPr>
          <w:sz w:val="22"/>
        </w:rPr>
        <w:t xml:space="preserve">фамилия, имя и отчество пассажира полностью, дата рождения,   гражданство </w:t>
      </w:r>
    </w:p>
    <w:p>
      <w:pPr>
        <w:jc w:val="both"/>
        <w:ind w:firstLine="709"/>
        <w:pStyle w:val="27"/>
        <w:spacing w:after="0"/>
        <w:rPr>
          <w:sz w:val="22"/>
        </w:rPr>
      </w:pPr>
      <w:r>
        <w:rPr>
          <w:sz w:val="22"/>
        </w:rPr>
        <w:t xml:space="preserve">Список пассажиров подается в отпечатанном виде, исправления не допускаются.</w:t>
      </w:r>
    </w:p>
    <w:p>
      <w:pPr>
        <w:jc w:val="both"/>
        <w:ind w:left="709"/>
        <w:pStyle w:val="27"/>
        <w:spacing w:after="0"/>
        <w:rPr>
          <w:sz w:val="22"/>
        </w:rPr>
      </w:pPr>
    </w:p>
    <w:sectPr>
      <w:pgSz w:w="11906" w:h="16838"/>
      <w:pgMar w:top="1134" w:bottom="1134" w:left="1418" w:right="851"/>
      <w:docGrid w:linePitch="381"/>
    </w:sectPr>
  </w:body>
</w:document>
</file>

<file path=word/numbering.xml><?xml version="1.0" encoding="utf-8"?>
<w:numbering xmlns:r="http://schemas.openxmlformats.org/officeDocument/2006/relationships" xmlns:mc="http://schemas.openxmlformats.org/markup-compatibility/2006" xmlns:w="http://schemas.openxmlformats.org/wordprocessingml/2006/main">
  <w:abstractNum w:abstractNumId="1">
    <w:lvl w:ilvl="0">
      <w:numFmt w:val="decimal"/>
      <w:lvlText w:val="%1."/>
      <w:start w:val="1"/>
      <w:pPr>
        <w:ind w:left="900" w:hanging="360"/>
      </w:pPr>
    </w:lvl>
    <w:lvl w:ilvl="1">
      <w:numFmt w:val="decimal"/>
      <w:lvlText w:val="%2."/>
      <w:start w:val="1"/>
      <w:pPr>
        <w:ind w:left="1620" w:hanging="360"/>
      </w:pPr>
    </w:lvl>
    <w:lvl w:ilvl="2">
      <w:numFmt w:val="decimal"/>
      <w:lvlText w:val="%3."/>
      <w:start w:val="1"/>
      <w:pPr>
        <w:ind w:left="2340" w:hanging="180"/>
      </w:pPr>
    </w:lvl>
    <w:lvl w:ilvl="3">
      <w:numFmt w:val="decimal"/>
      <w:lvlText w:val="%4."/>
      <w:start w:val="1"/>
      <w:pPr>
        <w:ind w:left="3060" w:hanging="360"/>
      </w:pPr>
    </w:lvl>
    <w:lvl w:ilvl="4">
      <w:numFmt w:val="decimal"/>
      <w:lvlText w:val="%5."/>
      <w:start w:val="1"/>
      <w:pPr>
        <w:ind w:left="3780" w:hanging="360"/>
      </w:pPr>
    </w:lvl>
    <w:lvl w:ilvl="5">
      <w:numFmt w:val="decimal"/>
      <w:lvlText w:val="%6."/>
      <w:start w:val="1"/>
      <w:pPr>
        <w:ind w:left="4500" w:hanging="180"/>
      </w:pPr>
    </w:lvl>
    <w:lvl w:ilvl="6">
      <w:numFmt w:val="decimal"/>
      <w:lvlText w:val="%7."/>
      <w:start w:val="1"/>
      <w:pPr>
        <w:ind w:left="5220" w:hanging="360"/>
      </w:pPr>
    </w:lvl>
    <w:lvl w:ilvl="7">
      <w:numFmt w:val="decimal"/>
      <w:lvlText w:val="%8."/>
      <w:start w:val="1"/>
      <w:pPr>
        <w:ind w:left="5940" w:hanging="360"/>
      </w:pPr>
    </w:lvl>
    <w:lvl w:ilvl="8">
      <w:numFmt w:val="decimal"/>
      <w:lvlText w:val="%9."/>
      <w:start w:val="1"/>
      <w:pPr>
        <w:ind w:left="6660" w:hanging="180"/>
      </w:pPr>
    </w:lvl>
  </w:abstractNum>
  <w:abstractNum w:abstractNumId="2">
    <w:lvl w:ilvl="0">
      <w:numFmt w:val="bullet"/>
      <w:lvlText w:val=""/>
      <w:start w:val="1"/>
      <w:pPr>
        <w:ind w:left="795" w:hanging="360"/>
      </w:pPr>
      <w:rPr>
        <w:rFonts w:hAnsi="Symbol" w:ascii="Symbol"/>
      </w:rPr>
    </w:lvl>
    <w:lvl w:ilvl="1">
      <w:numFmt w:val="bullet"/>
      <w:lvlText w:val="o"/>
      <w:start w:val="1"/>
      <w:pPr>
        <w:ind w:left="1515" w:hanging="360"/>
      </w:pPr>
      <w:rPr>
        <w:rFonts w:hAnsi="Courier New" w:ascii="Courier New"/>
      </w:rPr>
    </w:lvl>
    <w:lvl w:ilvl="2">
      <w:numFmt w:val="bullet"/>
      <w:lvlText w:val=""/>
      <w:start w:val="1"/>
      <w:pPr>
        <w:ind w:left="2235" w:hanging="360"/>
      </w:pPr>
      <w:rPr>
        <w:rFonts w:hAnsi="Wingdings" w:ascii="Wingdings"/>
      </w:rPr>
    </w:lvl>
    <w:lvl w:ilvl="3">
      <w:numFmt w:val="bullet"/>
      <w:lvlText w:val=""/>
      <w:start w:val="1"/>
      <w:pPr>
        <w:ind w:left="2955" w:hanging="360"/>
      </w:pPr>
      <w:rPr>
        <w:rFonts w:hAnsi="Symbol" w:ascii="Symbol"/>
      </w:rPr>
    </w:lvl>
    <w:lvl w:ilvl="4">
      <w:numFmt w:val="bullet"/>
      <w:lvlText w:val="o"/>
      <w:start w:val="1"/>
      <w:pPr>
        <w:ind w:left="3675" w:hanging="360"/>
      </w:pPr>
      <w:rPr>
        <w:rFonts w:hAnsi="Courier New" w:ascii="Courier New"/>
      </w:rPr>
    </w:lvl>
    <w:lvl w:ilvl="5">
      <w:numFmt w:val="bullet"/>
      <w:lvlText w:val=""/>
      <w:start w:val="1"/>
      <w:pPr>
        <w:ind w:left="4395" w:hanging="360"/>
      </w:pPr>
      <w:rPr>
        <w:rFonts w:hAnsi="Wingdings" w:ascii="Wingdings"/>
      </w:rPr>
    </w:lvl>
    <w:lvl w:ilvl="6">
      <w:numFmt w:val="bullet"/>
      <w:lvlText w:val=""/>
      <w:start w:val="1"/>
      <w:pPr>
        <w:ind w:left="5115" w:hanging="360"/>
      </w:pPr>
      <w:rPr>
        <w:rFonts w:hAnsi="Symbol" w:ascii="Symbol"/>
      </w:rPr>
    </w:lvl>
    <w:lvl w:ilvl="7">
      <w:numFmt w:val="bullet"/>
      <w:lvlText w:val="o"/>
      <w:start w:val="1"/>
      <w:pPr>
        <w:ind w:left="5835" w:hanging="360"/>
      </w:pPr>
      <w:rPr>
        <w:rFonts w:hAnsi="Courier New" w:ascii="Courier New"/>
      </w:rPr>
    </w:lvl>
    <w:lvl w:ilvl="8">
      <w:numFmt w:val="bullet"/>
      <w:lvlText w:val=""/>
      <w:start w:val="1"/>
      <w:pPr>
        <w:ind w:left="6555" w:hanging="360"/>
      </w:pPr>
      <w:rPr>
        <w:rFonts w:hAnsi="Wingdings" w:ascii="Wingdings"/>
      </w:rPr>
    </w:lvl>
  </w:abstractNum>
  <w:abstractNum w:abstractNumId="3">
    <w:lvl w:ilvl="0">
      <w:numFmt w:val="decimal"/>
      <w:lvlText w:val="%1."/>
      <w:start w:val="1"/>
      <w:pPr>
        <w:ind w:left="360" w:hanging="360"/>
      </w:pPr>
      <w:rPr>
        <w:sz w:val="20"/>
        <w:b w:val="0"/>
        <w:i w:val="0"/>
      </w:rPr>
    </w:lvl>
    <w:lvl w:ilvl="1">
      <w:numFmt w:val="decimal"/>
      <w:lvlText w:val="%2."/>
      <w:start w:val="1"/>
      <w:pPr>
        <w:ind w:left="1440" w:hanging="360"/>
      </w:pPr>
    </w:lvl>
    <w:lvl w:ilvl="2">
      <w:numFmt w:val="decimal"/>
      <w:lvlText w:val="%3."/>
      <w:start w:val="1"/>
      <w:pPr>
        <w:ind w:left="2160" w:hanging="360"/>
      </w:pPr>
    </w:lvl>
    <w:lvl w:ilvl="3">
      <w:numFmt w:val="decimal"/>
      <w:lvlText w:val="%4."/>
      <w:start w:val="1"/>
      <w:pPr>
        <w:ind w:left="2880" w:hanging="360"/>
      </w:pPr>
    </w:lvl>
    <w:lvl w:ilvl="4">
      <w:numFmt w:val="decimal"/>
      <w:lvlText w:val="%5."/>
      <w:start w:val="1"/>
      <w:pPr>
        <w:ind w:left="3600" w:hanging="360"/>
      </w:pPr>
    </w:lvl>
    <w:lvl w:ilvl="5">
      <w:numFmt w:val="decimal"/>
      <w:lvlText w:val="%6."/>
      <w:start w:val="1"/>
      <w:pPr>
        <w:ind w:left="4320" w:hanging="360"/>
      </w:pPr>
    </w:lvl>
    <w:lvl w:ilvl="6">
      <w:numFmt w:val="decimal"/>
      <w:lvlText w:val="%7."/>
      <w:start w:val="1"/>
      <w:pPr>
        <w:ind w:left="5040" w:hanging="360"/>
      </w:pPr>
    </w:lvl>
    <w:lvl w:ilvl="7">
      <w:numFmt w:val="decimal"/>
      <w:lvlText w:val="%8."/>
      <w:start w:val="1"/>
      <w:pPr>
        <w:ind w:left="5760" w:hanging="360"/>
      </w:pPr>
    </w:lvl>
    <w:lvl w:ilvl="8">
      <w:numFmt w:val="decimal"/>
      <w:lvlText w:val="%9."/>
      <w:start w:val="1"/>
      <w:pPr>
        <w:ind w:left="6480" w:hanging="360"/>
      </w:pPr>
    </w:lvl>
  </w:abstractNum>
  <w:abstractNum w:abstractNumId="4">
    <w:lvl w:ilvl="0">
      <w:numFmt w:val="decimal"/>
      <w:lvlText w:val="%1."/>
      <w:start w:val="1"/>
      <w:pPr>
        <w:ind w:left="720" w:hanging="360"/>
      </w:pPr>
    </w:lvl>
    <w:lvl w:ilvl="1">
      <w:numFmt w:val="bullet"/>
      <w:lvlText w:val=""/>
      <w:start w:val="1"/>
      <w:pPr>
        <w:ind w:left="1440" w:hanging="360"/>
      </w:pPr>
      <w:rPr>
        <w:rFonts w:hAnsi="Symbol" w:ascii="Symbol"/>
      </w:rPr>
    </w:lvl>
    <w:lvl w:ilvl="2">
      <w:numFmt w:val="bullet"/>
      <w:lvlText w:val=""/>
      <w:start w:val="1"/>
      <w:pPr>
        <w:ind w:left="2340" w:hanging="360"/>
      </w:pPr>
      <w:rPr>
        <w:rFonts w:hAnsi="Symbol" w:ascii="Symbol"/>
        <w:sz w:val="16"/>
      </w:rPr>
    </w:lvl>
    <w:lvl w:ilvl="3">
      <w:numFmt w:val="decimal"/>
      <w:lvlText w:val="%4."/>
      <w:start w:val="1"/>
      <w:pPr>
        <w:ind w:left="2880" w:hanging="360"/>
      </w:pPr>
    </w:lvl>
    <w:lvl w:ilvl="4">
      <w:numFmt w:val="decimal"/>
      <w:lvlText w:val="%5."/>
      <w:start w:val="1"/>
      <w:pPr>
        <w:ind w:left="3600" w:hanging="360"/>
      </w:pPr>
    </w:lvl>
    <w:lvl w:ilvl="5">
      <w:numFmt w:val="decimal"/>
      <w:lvlText w:val="%6."/>
      <w:start w:val="1"/>
      <w:pPr>
        <w:ind w:left="4320" w:hanging="360"/>
      </w:pPr>
    </w:lvl>
    <w:lvl w:ilvl="6">
      <w:numFmt w:val="decimal"/>
      <w:lvlText w:val="%7."/>
      <w:start w:val="1"/>
      <w:pPr>
        <w:ind w:left="5040" w:hanging="360"/>
      </w:pPr>
    </w:lvl>
    <w:lvl w:ilvl="7">
      <w:numFmt w:val="decimal"/>
      <w:lvlText w:val="%8."/>
      <w:start w:val="1"/>
      <w:pPr>
        <w:ind w:left="5760" w:hanging="360"/>
      </w:pPr>
    </w:lvl>
    <w:lvl w:ilvl="8">
      <w:numFmt w:val="decimal"/>
      <w:lvlText w:val="%9."/>
      <w:start w:val="1"/>
      <w:pPr>
        <w:ind w:left="6480" w:hanging="360"/>
      </w:pPr>
    </w:lvl>
  </w:abstractNum>
  <w:abstractNum w:abstractNumId="5">
    <w:lvl w:ilvl="0">
      <w:numFmt w:val="decimal"/>
      <w:lvlText w:val="%1)"/>
      <w:start w:val="1"/>
      <w:pPr>
        <w:ind w:left="2136" w:hanging="360"/>
      </w:pPr>
      <w:rPr>
        <w:b w:val="0"/>
      </w:rPr>
    </w:lvl>
    <w:lvl w:ilvl="1">
      <w:numFmt w:val="decimal"/>
      <w:lvlText w:val="%2."/>
      <w:start w:val="1"/>
      <w:pPr>
        <w:ind w:left="1440" w:hanging="360"/>
      </w:pPr>
    </w:lvl>
    <w:lvl w:ilvl="2">
      <w:numFmt w:val="decimal"/>
      <w:lvlText w:val="%3."/>
      <w:start w:val="1"/>
      <w:pPr>
        <w:ind w:left="2160" w:hanging="360"/>
      </w:pPr>
    </w:lvl>
    <w:lvl w:ilvl="3">
      <w:numFmt w:val="decimal"/>
      <w:lvlText w:val="%4."/>
      <w:start w:val="1"/>
      <w:pPr>
        <w:ind w:left="2880" w:hanging="360"/>
      </w:pPr>
    </w:lvl>
    <w:lvl w:ilvl="4">
      <w:numFmt w:val="decimal"/>
      <w:lvlText w:val="%5."/>
      <w:start w:val="1"/>
      <w:pPr>
        <w:ind w:left="3600" w:hanging="360"/>
      </w:pPr>
    </w:lvl>
    <w:lvl w:ilvl="5">
      <w:numFmt w:val="decimal"/>
      <w:lvlText w:val="%6."/>
      <w:start w:val="1"/>
      <w:pPr>
        <w:ind w:left="4320" w:hanging="360"/>
      </w:pPr>
    </w:lvl>
    <w:lvl w:ilvl="6">
      <w:numFmt w:val="decimal"/>
      <w:lvlText w:val="%7."/>
      <w:start w:val="1"/>
      <w:pPr>
        <w:ind w:left="5040" w:hanging="360"/>
      </w:pPr>
    </w:lvl>
    <w:lvl w:ilvl="7">
      <w:numFmt w:val="decimal"/>
      <w:lvlText w:val="%8."/>
      <w:start w:val="1"/>
      <w:pPr>
        <w:ind w:left="5760" w:hanging="360"/>
      </w:pPr>
    </w:lvl>
    <w:lvl w:ilvl="8">
      <w:numFmt w:val="decimal"/>
      <w:lvlText w:val="%9."/>
      <w:start w:val="1"/>
      <w:pPr>
        <w:ind w:left="6480" w:hanging="360"/>
      </w:pPr>
    </w:lvl>
  </w:abstractNum>
  <w:abstractNum w:abstractNumId="6">
    <w:lvl w:ilvl="0">
      <w:numFmt w:val="decimal"/>
      <w:lvlText w:val="%1."/>
      <w:start w:val="1"/>
      <w:pPr>
        <w:ind w:left="1080" w:hanging="360"/>
      </w:pPr>
    </w:lvl>
    <w:lvl w:ilvl="1">
      <w:numFmt w:val="bullet"/>
      <w:lvlText w:val=""/>
      <w:start w:val="1"/>
      <w:pPr>
        <w:ind w:left="1800" w:hanging="360"/>
      </w:pPr>
      <w:rPr>
        <w:rFonts w:hAnsi="Symbol" w:ascii="Symbol"/>
      </w:rPr>
    </w:lvl>
    <w:lvl w:ilvl="2">
      <w:numFmt w:val="decimal"/>
      <w:lvlText w:val="%3."/>
      <w:start w:val="1"/>
      <w:pPr>
        <w:ind w:left="2160" w:hanging="360"/>
      </w:pPr>
    </w:lvl>
    <w:lvl w:ilvl="3">
      <w:numFmt w:val="decimal"/>
      <w:lvlText w:val="%4."/>
      <w:start w:val="1"/>
      <w:pPr>
        <w:ind w:left="2880" w:hanging="360"/>
      </w:pPr>
    </w:lvl>
    <w:lvl w:ilvl="4">
      <w:numFmt w:val="decimal"/>
      <w:lvlText w:val="%5."/>
      <w:start w:val="1"/>
      <w:pPr>
        <w:ind w:left="3600" w:hanging="360"/>
      </w:pPr>
    </w:lvl>
    <w:lvl w:ilvl="5">
      <w:numFmt w:val="decimal"/>
      <w:lvlText w:val="%6."/>
      <w:start w:val="1"/>
      <w:pPr>
        <w:ind w:left="4320" w:hanging="360"/>
      </w:pPr>
    </w:lvl>
    <w:lvl w:ilvl="6">
      <w:numFmt w:val="decimal"/>
      <w:lvlText w:val="%7."/>
      <w:start w:val="1"/>
      <w:pPr>
        <w:ind w:left="5040" w:hanging="360"/>
      </w:pPr>
    </w:lvl>
    <w:lvl w:ilvl="7">
      <w:numFmt w:val="decimal"/>
      <w:lvlText w:val="%8."/>
      <w:start w:val="1"/>
      <w:pPr>
        <w:ind w:left="5760" w:hanging="360"/>
      </w:pPr>
    </w:lvl>
    <w:lvl w:ilvl="8">
      <w:numFmt w:val="decimal"/>
      <w:lvlText w:val="%9."/>
      <w:start w:val="1"/>
      <w:pPr>
        <w:ind w:left="6480" w:hanging="360"/>
      </w:pPr>
    </w:lvl>
  </w:abstractNum>
  <w:abstractNum w:abstractNumId="7">
    <w:lvl w:ilvl="0">
      <w:numFmt w:val="bullet"/>
      <w:lvlText w:val=""/>
      <w:start w:val="1"/>
      <w:pPr>
        <w:ind w:left="1440" w:hanging="360"/>
      </w:pPr>
      <w:rPr>
        <w:rFonts w:hAnsi="Symbol" w:ascii="Symbol"/>
      </w:rPr>
    </w:lvl>
    <w:lvl w:ilvl="1">
      <w:numFmt w:val="bullet"/>
      <w:lvlText w:val=""/>
      <w:start w:val="1"/>
      <w:pPr>
        <w:ind w:left="2160" w:hanging="360"/>
      </w:pPr>
      <w:rPr>
        <w:rFonts w:hAnsi="Symbol" w:ascii="Symbol"/>
      </w:rPr>
    </w:lvl>
    <w:lvl w:ilvl="2">
      <w:numFmt w:val="decimal"/>
      <w:lvlText w:val="%3."/>
      <w:start w:val="1"/>
      <w:pPr>
        <w:ind w:left="2160" w:hanging="360"/>
      </w:pPr>
    </w:lvl>
    <w:lvl w:ilvl="3">
      <w:numFmt w:val="decimal"/>
      <w:lvlText w:val="%4."/>
      <w:start w:val="1"/>
      <w:pPr>
        <w:ind w:left="2880" w:hanging="360"/>
      </w:pPr>
    </w:lvl>
    <w:lvl w:ilvl="4">
      <w:numFmt w:val="decimal"/>
      <w:lvlText w:val="%5."/>
      <w:start w:val="1"/>
      <w:pPr>
        <w:ind w:left="3600" w:hanging="360"/>
      </w:pPr>
    </w:lvl>
    <w:lvl w:ilvl="5">
      <w:numFmt w:val="decimal"/>
      <w:lvlText w:val="%6."/>
      <w:start w:val="1"/>
      <w:pPr>
        <w:ind w:left="4320" w:hanging="360"/>
      </w:pPr>
    </w:lvl>
    <w:lvl w:ilvl="6">
      <w:numFmt w:val="decimal"/>
      <w:lvlText w:val="%7."/>
      <w:start w:val="1"/>
      <w:pPr>
        <w:ind w:left="5040" w:hanging="360"/>
      </w:pPr>
    </w:lvl>
    <w:lvl w:ilvl="7">
      <w:numFmt w:val="decimal"/>
      <w:lvlText w:val="%8."/>
      <w:start w:val="1"/>
      <w:pPr>
        <w:ind w:left="5760" w:hanging="360"/>
      </w:pPr>
    </w:lvl>
    <w:lvl w:ilvl="8">
      <w:numFmt w:val="decimal"/>
      <w:lvlText w:val="%9."/>
      <w:start w:val="1"/>
      <w:pPr>
        <w:ind w:left="6480" w:hanging="360"/>
      </w:pPr>
    </w:lvl>
  </w:abstractNum>
  <w:abstractNum w:abstractNumId="8">
    <w:lvl w:ilvl="0">
      <w:numFmt w:val="decimal"/>
      <w:lvlText w:val="%1."/>
      <w:start w:val="2"/>
      <w:pPr>
        <w:ind w:left="1080" w:hanging="360"/>
      </w:pPr>
    </w:lvl>
    <w:lvl w:ilvl="1">
      <w:numFmt w:val="decimal"/>
      <w:lvlText w:val="%2."/>
      <w:start w:val="1"/>
      <w:pPr>
        <w:ind w:left="1800" w:hanging="360"/>
      </w:pPr>
    </w:lvl>
    <w:lvl w:ilvl="2">
      <w:numFmt w:val="decimal"/>
      <w:lvlText w:val="%3."/>
      <w:start w:val="1"/>
      <w:pPr>
        <w:ind w:left="2520" w:hanging="180"/>
      </w:pPr>
    </w:lvl>
    <w:lvl w:ilvl="3">
      <w:numFmt w:val="decimal"/>
      <w:lvlText w:val="%4."/>
      <w:start w:val="1"/>
      <w:pPr>
        <w:ind w:left="3240" w:hanging="360"/>
      </w:pPr>
    </w:lvl>
    <w:lvl w:ilvl="4">
      <w:numFmt w:val="decimal"/>
      <w:lvlText w:val="%5."/>
      <w:start w:val="1"/>
      <w:pPr>
        <w:ind w:left="3960" w:hanging="360"/>
      </w:pPr>
    </w:lvl>
    <w:lvl w:ilvl="5">
      <w:numFmt w:val="decimal"/>
      <w:lvlText w:val="%6."/>
      <w:start w:val="1"/>
      <w:pPr>
        <w:ind w:left="4680" w:hanging="180"/>
      </w:pPr>
    </w:lvl>
    <w:lvl w:ilvl="6">
      <w:numFmt w:val="decimal"/>
      <w:lvlText w:val="%7."/>
      <w:start w:val="1"/>
      <w:pPr>
        <w:ind w:left="5400" w:hanging="360"/>
      </w:pPr>
    </w:lvl>
    <w:lvl w:ilvl="7">
      <w:numFmt w:val="decimal"/>
      <w:lvlText w:val="%8."/>
      <w:start w:val="1"/>
      <w:pPr>
        <w:ind w:left="6120" w:hanging="360"/>
      </w:pPr>
    </w:lvl>
    <w:lvl w:ilvl="8">
      <w:numFmt w:val="decimal"/>
      <w:lvlText w:val="%9."/>
      <w:start w:val="1"/>
      <w:pPr>
        <w:ind w:left="6840" w:hanging="180"/>
      </w:pPr>
    </w:lvl>
  </w:abstractNum>
  <w:abstractNum w:abstractNumId="9">
    <w:lvl w:ilvl="0">
      <w:numFmt w:val="decimal"/>
      <w:lvlText w:val="%1."/>
      <w:start w:val="1"/>
      <w:pPr>
        <w:ind w:left="720" w:hanging="360"/>
      </w:pPr>
    </w:lvl>
    <w:lvl w:ilvl="1">
      <w:numFmt w:val="decimal"/>
      <w:lvlText w:val="%2."/>
      <w:start w:val="1"/>
      <w:pPr>
        <w:ind w:left="1440" w:hanging="360"/>
      </w:pPr>
    </w:lvl>
    <w:lvl w:ilvl="2">
      <w:numFmt w:val="decimal"/>
      <w:lvlText w:val="%3."/>
      <w:start w:val="1"/>
      <w:pPr>
        <w:ind w:left="2160" w:hanging="180"/>
      </w:pPr>
    </w:lvl>
    <w:lvl w:ilvl="3">
      <w:numFmt w:val="decimal"/>
      <w:lvlText w:val="%4."/>
      <w:start w:val="1"/>
      <w:pPr>
        <w:ind w:left="2880" w:hanging="360"/>
      </w:pPr>
    </w:lvl>
    <w:lvl w:ilvl="4">
      <w:numFmt w:val="decimal"/>
      <w:lvlText w:val="%5."/>
      <w:start w:val="1"/>
      <w:pPr>
        <w:ind w:left="3600" w:hanging="360"/>
      </w:pPr>
    </w:lvl>
    <w:lvl w:ilvl="5">
      <w:numFmt w:val="decimal"/>
      <w:lvlText w:val="%6."/>
      <w:start w:val="1"/>
      <w:pPr>
        <w:ind w:left="4320" w:hanging="180"/>
      </w:pPr>
    </w:lvl>
    <w:lvl w:ilvl="6">
      <w:numFmt w:val="decimal"/>
      <w:lvlText w:val="%7."/>
      <w:start w:val="1"/>
      <w:pPr>
        <w:ind w:left="5040" w:hanging="360"/>
      </w:pPr>
    </w:lvl>
    <w:lvl w:ilvl="7">
      <w:numFmt w:val="decimal"/>
      <w:lvlText w:val="%8."/>
      <w:start w:val="1"/>
      <w:pPr>
        <w:ind w:left="5760" w:hanging="360"/>
      </w:pPr>
    </w:lvl>
    <w:lvl w:ilvl="8">
      <w:numFmt w:val="decimal"/>
      <w:lvlText w:val="%9."/>
      <w:start w:val="1"/>
      <w:pPr>
        <w:ind w:left="6480" w:hanging="180"/>
      </w:pPr>
    </w:lvl>
  </w:abstractNum>
  <w:abstractNum w:abstractNumId="10">
    <w:lvl w:ilvl="0">
      <w:numFmt w:val="decimal"/>
      <w:lvlText w:val="%1."/>
      <w:start w:val="1"/>
      <w:pPr>
        <w:ind w:left="360" w:hanging="360"/>
      </w:pPr>
      <w:rPr>
        <w:sz w:val="20"/>
        <w:b w:val="0"/>
        <w:i w:val="0"/>
      </w:rPr>
    </w:lvl>
    <w:lvl w:ilvl="1">
      <w:numFmt w:val="decimal"/>
      <w:lvlText w:val="%2."/>
      <w:start w:val="1"/>
      <w:pPr>
        <w:ind w:left="1440" w:hanging="360"/>
      </w:pPr>
    </w:lvl>
    <w:lvl w:ilvl="2">
      <w:numFmt w:val="decimal"/>
      <w:lvlText w:val="%3."/>
      <w:start w:val="1"/>
      <w:pPr>
        <w:ind w:left="2160" w:hanging="360"/>
      </w:pPr>
    </w:lvl>
    <w:lvl w:ilvl="3">
      <w:numFmt w:val="decimal"/>
      <w:lvlText w:val="%4."/>
      <w:start w:val="1"/>
      <w:pPr>
        <w:ind w:left="2880" w:hanging="360"/>
      </w:pPr>
    </w:lvl>
    <w:lvl w:ilvl="4">
      <w:numFmt w:val="decimal"/>
      <w:lvlText w:val="%5."/>
      <w:start w:val="1"/>
      <w:pPr>
        <w:ind w:left="3600" w:hanging="360"/>
      </w:pPr>
    </w:lvl>
    <w:lvl w:ilvl="5">
      <w:numFmt w:val="decimal"/>
      <w:lvlText w:val="%6."/>
      <w:start w:val="1"/>
      <w:pPr>
        <w:ind w:left="4320" w:hanging="360"/>
      </w:pPr>
    </w:lvl>
    <w:lvl w:ilvl="6">
      <w:numFmt w:val="decimal"/>
      <w:lvlText w:val="%7."/>
      <w:start w:val="1"/>
      <w:pPr>
        <w:ind w:left="5040" w:hanging="360"/>
      </w:pPr>
    </w:lvl>
    <w:lvl w:ilvl="7">
      <w:numFmt w:val="decimal"/>
      <w:lvlText w:val="%8."/>
      <w:start w:val="1"/>
      <w:pPr>
        <w:ind w:left="5760" w:hanging="360"/>
      </w:pPr>
    </w:lvl>
    <w:lvl w:ilvl="8">
      <w:numFmt w:val="decimal"/>
      <w:lvlText w:val="%9."/>
      <w:start w:val="1"/>
      <w:pPr>
        <w:ind w:left="6480" w:hanging="360"/>
      </w:pPr>
    </w:lvl>
  </w:abstractNum>
  <w:abstractNum w:abstractNumId="11">
    <w:lvl w:ilvl="0">
      <w:numFmt w:val="decimal"/>
      <w:lvlText w:val="%1."/>
      <w:start w:val="1"/>
      <w:pPr>
        <w:ind w:left="720" w:hanging="360"/>
      </w:pPr>
    </w:lvl>
    <w:lvl w:ilvl="1">
      <w:numFmt w:val="bullet"/>
      <w:lvlText w:val=""/>
      <w:start w:val="1"/>
      <w:pPr>
        <w:ind w:left="1440" w:hanging="360"/>
      </w:pPr>
      <w:rPr>
        <w:rFonts w:hAnsi="Symbol" w:ascii="Symbol"/>
      </w:rPr>
    </w:lvl>
    <w:lvl w:ilvl="2">
      <w:numFmt w:val="bullet"/>
      <w:lvlText w:val=""/>
      <w:start w:val="1"/>
      <w:pPr>
        <w:ind w:left="2340" w:hanging="360"/>
      </w:pPr>
      <w:rPr>
        <w:rFonts w:hAnsi="Symbol" w:ascii="Symbol"/>
        <w:sz w:val="16"/>
      </w:rPr>
    </w:lvl>
    <w:lvl w:ilvl="3">
      <w:numFmt w:val="decimal"/>
      <w:lvlText w:val="%4."/>
      <w:start w:val="1"/>
      <w:pPr>
        <w:ind w:left="2880" w:hanging="360"/>
      </w:pPr>
    </w:lvl>
    <w:lvl w:ilvl="4">
      <w:numFmt w:val="decimal"/>
      <w:lvlText w:val="%5."/>
      <w:start w:val="1"/>
      <w:pPr>
        <w:ind w:left="3600" w:hanging="360"/>
      </w:pPr>
    </w:lvl>
    <w:lvl w:ilvl="5">
      <w:numFmt w:val="decimal"/>
      <w:lvlText w:val="%6."/>
      <w:start w:val="1"/>
      <w:pPr>
        <w:ind w:left="4320" w:hanging="360"/>
      </w:pPr>
    </w:lvl>
    <w:lvl w:ilvl="6">
      <w:numFmt w:val="decimal"/>
      <w:lvlText w:val="%7."/>
      <w:start w:val="1"/>
      <w:pPr>
        <w:ind w:left="5040" w:hanging="360"/>
      </w:pPr>
    </w:lvl>
    <w:lvl w:ilvl="7">
      <w:numFmt w:val="decimal"/>
      <w:lvlText w:val="%8."/>
      <w:start w:val="1"/>
      <w:pPr>
        <w:ind w:left="5760" w:hanging="360"/>
      </w:pPr>
    </w:lvl>
    <w:lvl w:ilvl="8">
      <w:numFmt w:val="decimal"/>
      <w:lvlText w:val="%9."/>
      <w:start w:val="1"/>
      <w:pPr>
        <w:ind w:left="6480" w:hanging="360"/>
      </w:pPr>
    </w:lvl>
  </w:abstractNum>
  <w:abstractNum w:abstractNumId="12">
    <w:lvl w:ilvl="0">
      <w:numFmt w:val="decimal"/>
      <w:lvlText w:val="%1."/>
      <w:start w:val="1"/>
      <w:pPr>
        <w:ind w:left="1080" w:hanging="360"/>
      </w:pPr>
    </w:lvl>
    <w:lvl w:ilvl="1">
      <w:numFmt w:val="bullet"/>
      <w:lvlText w:val=""/>
      <w:start w:val="1"/>
      <w:pPr>
        <w:ind w:left="1800" w:hanging="360"/>
      </w:pPr>
      <w:rPr>
        <w:rFonts w:hAnsi="Symbol" w:ascii="Symbol"/>
      </w:rPr>
    </w:lvl>
    <w:lvl w:ilvl="2">
      <w:numFmt w:val="decimal"/>
      <w:lvlText w:val="%3."/>
      <w:start w:val="1"/>
      <w:pPr>
        <w:ind w:left="2160" w:hanging="360"/>
      </w:pPr>
    </w:lvl>
    <w:lvl w:ilvl="3">
      <w:numFmt w:val="decimal"/>
      <w:lvlText w:val="%4."/>
      <w:start w:val="1"/>
      <w:pPr>
        <w:ind w:left="2880" w:hanging="360"/>
      </w:pPr>
    </w:lvl>
    <w:lvl w:ilvl="4">
      <w:numFmt w:val="decimal"/>
      <w:lvlText w:val="%5."/>
      <w:start w:val="1"/>
      <w:pPr>
        <w:ind w:left="3600" w:hanging="360"/>
      </w:pPr>
    </w:lvl>
    <w:lvl w:ilvl="5">
      <w:numFmt w:val="decimal"/>
      <w:lvlText w:val="%6."/>
      <w:start w:val="1"/>
      <w:pPr>
        <w:ind w:left="4320" w:hanging="360"/>
      </w:pPr>
    </w:lvl>
    <w:lvl w:ilvl="6">
      <w:numFmt w:val="decimal"/>
      <w:lvlText w:val="%7."/>
      <w:start w:val="1"/>
      <w:pPr>
        <w:ind w:left="5040" w:hanging="360"/>
      </w:pPr>
    </w:lvl>
    <w:lvl w:ilvl="7">
      <w:numFmt w:val="decimal"/>
      <w:lvlText w:val="%8."/>
      <w:start w:val="1"/>
      <w:pPr>
        <w:ind w:left="5760" w:hanging="360"/>
      </w:pPr>
    </w:lvl>
    <w:lvl w:ilvl="8">
      <w:numFmt w:val="decimal"/>
      <w:lvlText w:val="%9."/>
      <w:start w:val="1"/>
      <w:pPr>
        <w:ind w:left="6480" w:hanging="360"/>
      </w:pPr>
    </w:lvl>
  </w:abstractNum>
  <w:abstractNum w:abstractNumId="13">
    <w:lvl w:ilvl="0">
      <w:numFmt w:val="bullet"/>
      <w:lvlText w:val=""/>
      <w:start w:val="1"/>
      <w:pPr>
        <w:ind w:left="1440" w:hanging="360"/>
      </w:pPr>
      <w:rPr>
        <w:rFonts w:hAnsi="Symbol" w:ascii="Symbol"/>
      </w:rPr>
    </w:lvl>
    <w:lvl w:ilvl="1">
      <w:numFmt w:val="bullet"/>
      <w:lvlText w:val=""/>
      <w:start w:val="1"/>
      <w:pPr>
        <w:ind w:left="2160" w:hanging="360"/>
      </w:pPr>
      <w:rPr>
        <w:rFonts w:hAnsi="Symbol" w:ascii="Symbol"/>
      </w:rPr>
    </w:lvl>
    <w:lvl w:ilvl="2">
      <w:numFmt w:val="decimal"/>
      <w:lvlText w:val="%3."/>
      <w:start w:val="1"/>
      <w:pPr>
        <w:ind w:left="2160" w:hanging="360"/>
      </w:pPr>
    </w:lvl>
    <w:lvl w:ilvl="3">
      <w:numFmt w:val="decimal"/>
      <w:lvlText w:val="%4."/>
      <w:start w:val="1"/>
      <w:pPr>
        <w:ind w:left="2880" w:hanging="360"/>
      </w:pPr>
    </w:lvl>
    <w:lvl w:ilvl="4">
      <w:numFmt w:val="decimal"/>
      <w:lvlText w:val="%5."/>
      <w:start w:val="1"/>
      <w:pPr>
        <w:ind w:left="3600" w:hanging="360"/>
      </w:pPr>
    </w:lvl>
    <w:lvl w:ilvl="5">
      <w:numFmt w:val="decimal"/>
      <w:lvlText w:val="%6."/>
      <w:start w:val="1"/>
      <w:pPr>
        <w:ind w:left="4320" w:hanging="360"/>
      </w:pPr>
    </w:lvl>
    <w:lvl w:ilvl="6">
      <w:numFmt w:val="decimal"/>
      <w:lvlText w:val="%7."/>
      <w:start w:val="1"/>
      <w:pPr>
        <w:ind w:left="5040" w:hanging="360"/>
      </w:pPr>
    </w:lvl>
    <w:lvl w:ilvl="7">
      <w:numFmt w:val="decimal"/>
      <w:lvlText w:val="%8."/>
      <w:start w:val="1"/>
      <w:pPr>
        <w:ind w:left="5760" w:hanging="360"/>
      </w:pPr>
    </w:lvl>
    <w:lvl w:ilvl="8">
      <w:numFmt w:val="decimal"/>
      <w:lvlText w:val="%9."/>
      <w:start w:val="1"/>
      <w:pPr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3">
    <w:abstractNumId w:val="13"/>
  </w:num>
  <w:num w:numId="12">
    <w:abstractNumId w:val="12"/>
  </w:num>
  <w:num w:numId="11">
    <w:abstractNumId w:val="11"/>
  </w:num>
</w:numbering>
</file>

<file path=word/settings.xml><?xml version="1.0" encoding="utf-8"?>
<w:settings xmlns:w="http://schemas.openxmlformats.org/wordprocessingml/2006/main">
  <w:defaultTabStop w:val="720"/>
  <w:compat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mc="http://schemas.openxmlformats.org/markup-compatibility/2006" xmlns:w="http://schemas.openxmlformats.org/wordprocessingml/2006/main">
  <w:docDefaults>
    <w:rPrDefault>
      <w:rPr>
        <w:rFonts w:hAnsi="Calibri" w:ascii="Calibri"/>
        <w:sz w:val="20"/>
      </w:rPr>
    </w:rPrDefault>
    <w:pPrDefault>
      <w:pPr>
        <w:spacing w:lineRule="auto" w:line="240.0"/>
      </w:pPr>
    </w:pPrDefault>
  </w:docDefaults>
  <w:style w:styleId="24" w:type="paragraph">
    <w:name w:val="ConsPlusNonformat"/>
    <w:rPr>
      <w:rFonts w:hAnsi="Courier New" w:ascii="Courier New"/>
    </w:rPr>
  </w:style>
  <w:style w:styleId="39" w:type="paragraph">
    <w:name w:val="Схема документа"/>
    <w:pPr>
      <w:shd w:fill="000080"/>
    </w:pPr>
    <w:rPr>
      <w:rFonts w:hAnsi="Tahoma" w:ascii="Tahoma"/>
      <w:sz w:val="20"/>
    </w:rPr>
  </w:style>
  <w:style w:styleId="27" w:type="paragraph">
    <w:name w:val="Основной текст"/>
    <w:pPr>
      <w:spacing w:after="120"/>
    </w:pPr>
    <w:rPr>
      <w:rFonts w:hAnsi="Times New Roman" w:ascii="Times New Roman"/>
      <w:sz w:val="28"/>
    </w:rPr>
  </w:style>
  <w:style w:styleId="20" w:type="paragraph">
    <w:name w:val="Текст"/>
    <w:rPr>
      <w:rFonts w:hAnsi="Courier New" w:ascii="Courier New"/>
      <w:sz w:val="20"/>
    </w:rPr>
  </w:style>
  <w:style w:styleId="22" w:type="paragraph">
    <w:name w:val="ConsNormal"/>
    <w:pPr>
      <w:ind w:firstLine="720"/>
    </w:pPr>
    <w:rPr>
      <w:rFonts w:hAnsi="Arial" w:ascii="Arial"/>
    </w:rPr>
  </w:style>
  <w:style w:styleId="49" w:type="paragraph">
    <w:name w:val="Текст концевой сноски"/>
    <w:rPr>
      <w:rFonts w:hAnsi="Times New Roman" w:ascii="Times New Roman"/>
      <w:sz w:val="20"/>
    </w:rPr>
  </w:style>
  <w:style w:styleId="19" w:type="paragraph">
    <w:name w:val="Основной текст 3"/>
    <w:pPr>
      <w:jc w:val="both"/>
    </w:pPr>
    <w:rPr>
      <w:rFonts w:hAnsi="Times New Roman" w:ascii="Times New Roman"/>
      <w:sz w:val="28"/>
    </w:rPr>
  </w:style>
  <w:style w:styleId="31" w:type="paragraph">
    <w:name w:val="Название"/>
    <w:pPr>
      <w:jc w:val="center"/>
    </w:pPr>
    <w:rPr>
      <w:rFonts w:hAnsi="Times New Roman" w:ascii="Times New Roman"/>
      <w:sz w:val="32"/>
      <w:b w:val="1"/>
    </w:rPr>
  </w:style>
  <w:style w:styleId="23" w:type="paragraph">
    <w:name w:val="ConsPlusNormal"/>
    <w:pPr>
      <w:ind w:firstLine="720"/>
    </w:pPr>
    <w:rPr>
      <w:rFonts w:hAnsi="Arial" w:ascii="Arial"/>
    </w:rPr>
  </w:style>
  <w:style w:styleId="37" w:type="paragraph">
    <w:name w:val="Тема примечания"/>
    <w:rPr>
      <w:rFonts w:hAnsi="Times New Roman" w:ascii="Times New Roman"/>
      <w:sz w:val="20"/>
      <w:b w:val="1"/>
    </w:rPr>
  </w:style>
  <w:style w:styleId="45" w:type="paragraph">
    <w:name w:val="Текст сноски"/>
    <w:rPr>
      <w:rFonts w:hAnsi="Times New Roman" w:ascii="Times New Roman"/>
      <w:sz w:val="20"/>
    </w:rPr>
  </w:style>
  <w:style w:styleId="40" w:type="paragraph">
    <w:name w:val="Нижний колонтитул"/>
    <w:rPr>
      <w:rFonts w:hAnsi="Times New Roman" w:ascii="Times New Roman"/>
      <w:sz w:val="28"/>
    </w:rPr>
  </w:style>
  <w:style w:styleId="43" w:type="paragraph">
    <w:name w:val="Верхний колонтитул"/>
    <w:rPr>
      <w:rFonts w:hAnsi="Times New Roman" w:ascii="Times New Roman"/>
      <w:sz w:val="28"/>
    </w:rPr>
  </w:style>
  <w:style w:styleId="1" w:type="paragraph">
    <w:name w:val="Заголовок 1"/>
    <w:pPr>
      <w:spacing w:before="240" w:after="60" w:lineRule="atLeast" w:line="240"/>
    </w:pPr>
    <w:rPr>
      <w:rFonts w:hAnsi="Arial" w:ascii="Arial"/>
      <w:sz w:val="28"/>
      <w:b w:val="1"/>
    </w:rPr>
  </w:style>
  <w:style w:styleId="0" w:type="paragraph">
    <w:name w:val="Обычный"/>
    <w:rPr>
      <w:rFonts w:hAnsi="Times New Roman" w:ascii="Times New Roman"/>
      <w:sz w:val="28"/>
    </w:rPr>
  </w:style>
  <w:style w:styleId="3" w:type="paragraph">
    <w:name w:val="Заголовок 3"/>
    <w:pPr>
      <w:spacing w:before="240" w:after="60"/>
    </w:pPr>
    <w:rPr>
      <w:rFonts w:hAnsi="Arial" w:ascii="Arial"/>
      <w:sz w:val="26"/>
      <w:b w:val="1"/>
    </w:rPr>
  </w:style>
  <w:style w:styleId="2" w:type="paragraph">
    <w:name w:val="Заголовок 2"/>
    <w:pPr>
      <w:spacing w:before="240" w:after="60"/>
    </w:pPr>
    <w:rPr>
      <w:rFonts w:hAnsi="Arial" w:ascii="Arial"/>
      <w:sz w:val="28"/>
      <w:b w:val="1"/>
      <w:i w:val="1"/>
    </w:rPr>
  </w:style>
  <w:style w:styleId="26" w:type="paragraph">
    <w:name w:val="Текст примечания"/>
    <w:rPr>
      <w:rFonts w:hAnsi="Times New Roman" w:ascii="Times New Roman"/>
      <w:sz w:val="20"/>
    </w:rPr>
  </w:style>
  <w:style w:styleId="34" w:type="paragraph">
    <w:name w:val="Текст выноски"/>
    <w:rPr>
      <w:rFonts w:hAnsi="Tahoma" w:ascii="Tahoma"/>
      <w:sz w:val="16"/>
    </w:rPr>
  </w:style>
  <w:style w:styleId="29" w:type="paragraph">
    <w:name w:val="Основной текст с отступом"/>
    <w:pPr>
      <w:ind w:left="283"/>
      <w:spacing w:after="120"/>
    </w:pPr>
    <w:rPr>
      <w:rFonts w:hAnsi="Times New Roman" w:ascii="Times New Roman"/>
      <w:sz w:val="28"/>
    </w:rPr>
  </w:style>
</w:styles>
</file>

<file path=word/_rels/document.xml.rels><?xml version='1.0' encoding='utf-8' standalone='yes'?>
<Relationships xmlns="http://schemas.openxmlformats.org/package/2006/relationships"><Relationship Id="rId1" Target="numbering.xml" Type="http://schemas.openxmlformats.org/officeDocument/2006/relationships/numbering"/><Relationship Id="rId2" Target="settings.xml" Type="http://schemas.openxmlformats.org/officeDocument/2006/relationships/settings"/><Relationship Id="rId3" Target="styles.xml" Type="http://schemas.openxmlformats.org/officeDocument/2006/relationships/styles"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MailRU docs</Application>
</Properties>
</file>

<file path=docProps/core.xml><?xml version="1.0" encoding="utf-8"?>
<cp:coreProperties xmlns:dcterms="http://purl.org/dc/terms/" xmlns:dcmitype="http://purl.org/dc/dcmitype/" xmlns:cp="http://schemas.openxmlformats.org/package/2006/metadata/core-properties" xmlns:dc="http://purl.org/dc/elements/1.1/" xmlns:xsi="http://www.w3.org/2001/XMLSchema-instance">
  <dc:title>список пассажиров. ДЕТИ (копия 1).docx</dc:title>
</cp:coreProperties>
</file>